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B2B" w:rsidRPr="00C64B2B" w:rsidRDefault="00C64B2B" w:rsidP="00C64B2B">
      <w:pPr>
        <w:pStyle w:val="Heading1"/>
        <w:jc w:val="center"/>
      </w:pPr>
      <w:r w:rsidRPr="00C64B2B">
        <w:t>How to Proctor Exams</w:t>
      </w:r>
    </w:p>
    <w:p w:rsidR="00C64B2B" w:rsidRDefault="00C64B2B" w:rsidP="000556D5">
      <w:pPr>
        <w:pStyle w:val="ListParagraph"/>
        <w:numPr>
          <w:ilvl w:val="0"/>
          <w:numId w:val="1"/>
        </w:numPr>
      </w:pPr>
      <w:r>
        <w:t>Inform instructor</w:t>
      </w:r>
      <w:r w:rsidR="003D495C">
        <w:t xml:space="preserve"> or test taker</w:t>
      </w:r>
      <w:r w:rsidR="000556D5">
        <w:t xml:space="preserve"> </w:t>
      </w:r>
      <w:r>
        <w:t xml:space="preserve">that </w:t>
      </w:r>
      <w:r w:rsidR="004C469E">
        <w:t>JPL staff</w:t>
      </w:r>
      <w:r>
        <w:t xml:space="preserve"> </w:t>
      </w:r>
      <w:r w:rsidR="000556D5">
        <w:t xml:space="preserve">will follow the guidelines set out by the instructor or organization, but </w:t>
      </w:r>
      <w:r w:rsidR="004C469E">
        <w:t xml:space="preserve">we </w:t>
      </w:r>
      <w:r w:rsidR="000556D5">
        <w:t xml:space="preserve">are not able to </w:t>
      </w:r>
      <w:r w:rsidR="004C469E">
        <w:t>have eyes on the test taker 100</w:t>
      </w:r>
      <w:r w:rsidR="000556D5">
        <w:t xml:space="preserve">% of the time. Staff </w:t>
      </w:r>
      <w:r>
        <w:t>will be within viewing distance</w:t>
      </w:r>
      <w:r w:rsidR="000556D5">
        <w:t xml:space="preserve">. If an organization requires that </w:t>
      </w:r>
      <w:proofErr w:type="spellStart"/>
      <w:r w:rsidR="000556D5">
        <w:t>testees</w:t>
      </w:r>
      <w:proofErr w:type="spellEnd"/>
      <w:r w:rsidR="000556D5">
        <w:t xml:space="preserve"> be monitored at all times, </w:t>
      </w:r>
      <w:r w:rsidR="002F37E6">
        <w:t>test takers will</w:t>
      </w:r>
      <w:r w:rsidR="000556D5">
        <w:t xml:space="preserve"> need to go to a pl</w:t>
      </w:r>
      <w:r w:rsidR="002F37E6">
        <w:t>ace like Sylvan Learning Center</w:t>
      </w:r>
      <w:r w:rsidR="000556D5">
        <w:t xml:space="preserve"> that offers proctoring services for a fee. </w:t>
      </w:r>
    </w:p>
    <w:p w:rsidR="00C64B2B" w:rsidRDefault="00C64B2B" w:rsidP="000556D5">
      <w:pPr>
        <w:pStyle w:val="ListParagraph"/>
        <w:numPr>
          <w:ilvl w:val="0"/>
          <w:numId w:val="1"/>
        </w:numPr>
      </w:pPr>
      <w:r>
        <w:t>Provide</w:t>
      </w:r>
      <w:r w:rsidR="000556D5">
        <w:t xml:space="preserve"> Elizabeth</w:t>
      </w:r>
      <w:r>
        <w:t xml:space="preserve"> Steven’s name to instructor</w:t>
      </w:r>
      <w:r w:rsidR="002F37E6">
        <w:t xml:space="preserve"> or test taker</w:t>
      </w:r>
      <w:r>
        <w:t xml:space="preserve"> as the primary contact</w:t>
      </w:r>
      <w:r w:rsidR="0090391A">
        <w:t xml:space="preserve">, but let the individual know that the proctor will be whichever library staff person is scheduled at the Reference Desk at that time. </w:t>
      </w:r>
      <w:r w:rsidR="000556D5">
        <w:t xml:space="preserve">Public Services Librarian is the position or title. </w:t>
      </w:r>
    </w:p>
    <w:p w:rsidR="00C64B2B" w:rsidRDefault="00C64B2B" w:rsidP="000556D5">
      <w:pPr>
        <w:pStyle w:val="ListParagraph"/>
        <w:numPr>
          <w:ilvl w:val="0"/>
          <w:numId w:val="1"/>
        </w:numPr>
      </w:pPr>
      <w:r>
        <w:t xml:space="preserve">Provide </w:t>
      </w:r>
      <w:r w:rsidR="003D495C">
        <w:t>info@johnstonlibrary.</w:t>
      </w:r>
      <w:r w:rsidR="000556D5">
        <w:t>org as the email address</w:t>
      </w:r>
      <w:r>
        <w:t xml:space="preserve"> to send exam instructions to</w:t>
      </w:r>
      <w:r w:rsidR="000556D5">
        <w:t>.</w:t>
      </w:r>
    </w:p>
    <w:p w:rsidR="0090391A" w:rsidRDefault="00C64B2B" w:rsidP="0090391A">
      <w:pPr>
        <w:pStyle w:val="ListParagraph"/>
        <w:numPr>
          <w:ilvl w:val="0"/>
          <w:numId w:val="1"/>
        </w:numPr>
      </w:pPr>
      <w:r>
        <w:t xml:space="preserve">Inform instructor and/or student that it is the student’s responsibility to schedule the </w:t>
      </w:r>
      <w:r w:rsidR="002F37E6">
        <w:t xml:space="preserve">test </w:t>
      </w:r>
      <w:r>
        <w:t xml:space="preserve">date with </w:t>
      </w:r>
      <w:r w:rsidR="000556D5">
        <w:t xml:space="preserve">library staff. </w:t>
      </w:r>
      <w:r w:rsidR="007F79AD">
        <w:t>Study Room</w:t>
      </w:r>
      <w:r w:rsidR="003D495C">
        <w:t>s 1 or</w:t>
      </w:r>
      <w:r w:rsidR="007F79AD">
        <w:t xml:space="preserve"> 2 or the Archive Room (especially during the day when the Archive Room is less likely to be booked) are good choices </w:t>
      </w:r>
      <w:r w:rsidR="0090391A">
        <w:t xml:space="preserve">to book for proctored exams </w:t>
      </w:r>
      <w:r w:rsidR="007F79AD">
        <w:t xml:space="preserve">because they’re within </w:t>
      </w:r>
      <w:proofErr w:type="spellStart"/>
      <w:r w:rsidR="007F79AD">
        <w:t>eyeline</w:t>
      </w:r>
      <w:proofErr w:type="spellEnd"/>
      <w:r w:rsidR="007F79AD">
        <w:t xml:space="preserve"> of the Reference Desk. </w:t>
      </w:r>
    </w:p>
    <w:p w:rsidR="003D495C" w:rsidRDefault="003D495C" w:rsidP="0090391A">
      <w:pPr>
        <w:pStyle w:val="ListParagraph"/>
        <w:numPr>
          <w:ilvl w:val="0"/>
          <w:numId w:val="1"/>
        </w:numPr>
      </w:pPr>
      <w:r>
        <w:t xml:space="preserve">When scheduling a room for a proctored test, you need to be LOGGED IN to the Library Market event calendar so you can name the event as Proctored Test.  </w:t>
      </w:r>
    </w:p>
    <w:p w:rsidR="007F79AD" w:rsidRPr="0090391A" w:rsidRDefault="003D495C" w:rsidP="0090391A">
      <w:pPr>
        <w:pStyle w:val="ListParagraph"/>
        <w:numPr>
          <w:ilvl w:val="0"/>
          <w:numId w:val="1"/>
        </w:numPr>
      </w:pPr>
      <w:r>
        <w:t xml:space="preserve">After you are logged in to Library Market &gt;Reserve a Room &gt; Choose Study Rooms 1, 2 or Archive Room. If individual will be taking the test in a Study Room, select </w:t>
      </w:r>
      <w:proofErr w:type="gramStart"/>
      <w:r>
        <w:rPr>
          <w:i/>
        </w:rPr>
        <w:t xml:space="preserve">Edit </w:t>
      </w:r>
      <w:r>
        <w:t xml:space="preserve"> to</w:t>
      </w:r>
      <w:proofErr w:type="gramEnd"/>
      <w:r>
        <w:t xml:space="preserve"> change the name of the event. Event name should not say Study Room 2, e.g. but rather should </w:t>
      </w:r>
      <w:r w:rsidR="0090391A" w:rsidRPr="0090391A">
        <w:t xml:space="preserve">say Proctored Test for </w:t>
      </w:r>
      <w:proofErr w:type="spellStart"/>
      <w:r w:rsidR="0090391A">
        <w:t>Firstname</w:t>
      </w:r>
      <w:proofErr w:type="spellEnd"/>
      <w:r w:rsidR="0090391A">
        <w:t xml:space="preserve"> L. </w:t>
      </w:r>
      <w:r w:rsidR="0090391A" w:rsidRPr="0090391A">
        <w:t xml:space="preserve"> </w:t>
      </w:r>
      <w:r>
        <w:t>(Pic A)</w:t>
      </w:r>
    </w:p>
    <w:p w:rsidR="00C64B2B" w:rsidRDefault="003D495C" w:rsidP="000556D5">
      <w:pPr>
        <w:pStyle w:val="ListParagraph"/>
        <w:numPr>
          <w:ilvl w:val="0"/>
          <w:numId w:val="1"/>
        </w:numPr>
      </w:pPr>
      <w:r>
        <w:t>Ask</w:t>
      </w:r>
      <w:r w:rsidR="000556D5">
        <w:t xml:space="preserve"> the </w:t>
      </w:r>
      <w:proofErr w:type="spellStart"/>
      <w:r w:rsidR="000556D5">
        <w:t>testee</w:t>
      </w:r>
      <w:proofErr w:type="spellEnd"/>
      <w:r w:rsidR="000556D5">
        <w:t xml:space="preserve"> to check back in with library staff a couple days before the exam to make sure the library has received all of the testing materials. </w:t>
      </w:r>
    </w:p>
    <w:p w:rsidR="009414D0" w:rsidRDefault="009414D0" w:rsidP="0063788D">
      <w:pPr>
        <w:pStyle w:val="ListParagraph"/>
        <w:numPr>
          <w:ilvl w:val="0"/>
          <w:numId w:val="1"/>
        </w:numPr>
      </w:pPr>
      <w:r>
        <w:t xml:space="preserve">One testing information comes in to </w:t>
      </w:r>
      <w:hyperlink r:id="rId7" w:history="1">
        <w:r w:rsidRPr="001B1A8C">
          <w:rPr>
            <w:rStyle w:val="Hyperlink"/>
          </w:rPr>
          <w:t>info@johnstonlibrary.org</w:t>
        </w:r>
      </w:hyperlink>
      <w:r w:rsidR="002F37E6">
        <w:t>, B</w:t>
      </w:r>
      <w:r>
        <w:t>eth o</w:t>
      </w:r>
      <w:r w:rsidR="002F37E6">
        <w:t>r P</w:t>
      </w:r>
      <w:r>
        <w:t>eg will</w:t>
      </w:r>
      <w:r w:rsidR="00C64B2B">
        <w:t xml:space="preserve"> </w:t>
      </w:r>
      <w:r>
        <w:t xml:space="preserve">print testing info and file it </w:t>
      </w:r>
      <w:r w:rsidR="00C64B2B">
        <w:t>in the student’s folder in the cabinet</w:t>
      </w:r>
      <w:r w:rsidR="000556D5">
        <w:t xml:space="preserve"> labeled Proctored Exams behind the </w:t>
      </w:r>
      <w:r w:rsidR="009D1407">
        <w:t>Ref D</w:t>
      </w:r>
      <w:r w:rsidR="000556D5">
        <w:t>esk</w:t>
      </w:r>
      <w:r w:rsidR="002F37E6">
        <w:t>.</w:t>
      </w:r>
    </w:p>
    <w:p w:rsidR="00C64B2B" w:rsidRDefault="009414D0" w:rsidP="0063788D">
      <w:pPr>
        <w:pStyle w:val="ListParagraph"/>
        <w:numPr>
          <w:ilvl w:val="0"/>
          <w:numId w:val="1"/>
        </w:numPr>
      </w:pPr>
      <w:r>
        <w:t xml:space="preserve">Beth or Peg will send </w:t>
      </w:r>
      <w:proofErr w:type="spellStart"/>
      <w:r>
        <w:t>a</w:t>
      </w:r>
      <w:proofErr w:type="spellEnd"/>
      <w:r>
        <w:t xml:space="preserve"> reply</w:t>
      </w:r>
      <w:r w:rsidR="00C64B2B">
        <w:t xml:space="preserve"> email to </w:t>
      </w:r>
      <w:r w:rsidR="00981E0A" w:rsidRPr="00981E0A">
        <w:t>info</w:t>
      </w:r>
      <w:r w:rsidR="00981E0A">
        <w:t>@johnstonlibrary.org</w:t>
      </w:r>
      <w:r w:rsidR="0090391A">
        <w:t xml:space="preserve"> letting staff know that this test inquiry has already been responded to</w:t>
      </w:r>
      <w:r>
        <w:t xml:space="preserve"> and </w:t>
      </w:r>
      <w:r w:rsidR="002F37E6">
        <w:t xml:space="preserve">test </w:t>
      </w:r>
      <w:bookmarkStart w:id="0" w:name="_GoBack"/>
      <w:bookmarkEnd w:id="0"/>
      <w:r>
        <w:t>info is printed</w:t>
      </w:r>
      <w:r w:rsidR="0090391A">
        <w:t>.</w:t>
      </w:r>
    </w:p>
    <w:p w:rsidR="00C64B2B" w:rsidRDefault="00C64B2B" w:rsidP="000556D5">
      <w:pPr>
        <w:pStyle w:val="ListParagraph"/>
        <w:numPr>
          <w:ilvl w:val="0"/>
          <w:numId w:val="1"/>
        </w:numPr>
      </w:pPr>
      <w:r>
        <w:t xml:space="preserve">When student arrives for test, verify identity by asking for ID. </w:t>
      </w:r>
    </w:p>
    <w:p w:rsidR="00C64B2B" w:rsidRDefault="003D495C" w:rsidP="000556D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386715</wp:posOffset>
                </wp:positionV>
                <wp:extent cx="3133725" cy="73342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7334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ACE062" id="Oval 3" o:spid="_x0000_s1026" style="position:absolute;margin-left:-33pt;margin-top:30.45pt;width:246.7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" filled="f" strokecolor="#c0504d [3205]" strokeweight="2pt"/>
            </w:pict>
          </mc:Fallback>
        </mc:AlternateContent>
      </w:r>
      <w:r w:rsidR="00C64B2B">
        <w:t xml:space="preserve">Follow all instructions as provided by the professor. </w:t>
      </w:r>
    </w:p>
    <w:p w:rsidR="00C64B2B" w:rsidRPr="00C64B2B" w:rsidRDefault="003D495C" w:rsidP="00C64B2B">
      <w:r w:rsidRPr="003D495C">
        <w:drawing>
          <wp:inline distT="0" distB="0" distL="0" distR="0" wp14:anchorId="2223999D" wp14:editId="4AC8F37A">
            <wp:extent cx="3057525" cy="2315357"/>
            <wp:effectExtent l="19050" t="19050" r="952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5952" cy="232173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C64B2B" w:rsidRPr="00C64B2B" w:rsidSect="003D495C">
      <w:headerReference w:type="default" r:id="rId9"/>
      <w:footerReference w:type="default" r:id="rId10"/>
      <w:pgSz w:w="12240" w:h="15840" w:code="1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2B" w:rsidRDefault="00C64B2B" w:rsidP="00C64B2B">
      <w:pPr>
        <w:spacing w:after="0" w:line="240" w:lineRule="auto"/>
      </w:pPr>
      <w:r>
        <w:separator/>
      </w:r>
    </w:p>
  </w:endnote>
  <w:endnote w:type="continuationSeparator" w:id="0">
    <w:p w:rsidR="00C64B2B" w:rsidRDefault="00C64B2B" w:rsidP="00C6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B2B" w:rsidRDefault="0035169B" w:rsidP="00C64B2B">
    <w:pPr>
      <w:pStyle w:val="Footer"/>
    </w:pPr>
    <w:fldSimple w:instr=" FILENAME \p \* MERGEFORMAT ">
      <w:r w:rsidR="009414D0">
        <w:rPr>
          <w:noProof/>
        </w:rPr>
        <w:t>P:\Public Services\How to\Training for Proctoring Exams\How to Proctor Exams.docx</w:t>
      </w:r>
    </w:fldSimple>
  </w:p>
  <w:p w:rsidR="00C64B2B" w:rsidRDefault="00C64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2B" w:rsidRDefault="00C64B2B" w:rsidP="00C64B2B">
      <w:pPr>
        <w:spacing w:after="0" w:line="240" w:lineRule="auto"/>
      </w:pPr>
      <w:r>
        <w:separator/>
      </w:r>
    </w:p>
  </w:footnote>
  <w:footnote w:type="continuationSeparator" w:id="0">
    <w:p w:rsidR="00C64B2B" w:rsidRDefault="00C64B2B" w:rsidP="00C64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9B" w:rsidRPr="0035169B" w:rsidRDefault="003D495C" w:rsidP="0035169B">
    <w:pPr>
      <w:pStyle w:val="Header"/>
      <w:jc w:val="right"/>
    </w:pPr>
    <w:r>
      <w:t>Edited 10/17/2023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E732A"/>
    <w:multiLevelType w:val="hybridMultilevel"/>
    <w:tmpl w:val="A5C85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CB"/>
    <w:rsid w:val="000556D5"/>
    <w:rsid w:val="00094F7B"/>
    <w:rsid w:val="00211FD5"/>
    <w:rsid w:val="002F37E6"/>
    <w:rsid w:val="0035169B"/>
    <w:rsid w:val="003D495C"/>
    <w:rsid w:val="004263CB"/>
    <w:rsid w:val="004C469E"/>
    <w:rsid w:val="007775FB"/>
    <w:rsid w:val="007F79AD"/>
    <w:rsid w:val="0090391A"/>
    <w:rsid w:val="009414D0"/>
    <w:rsid w:val="00981E0A"/>
    <w:rsid w:val="009D1407"/>
    <w:rsid w:val="00C64B2B"/>
    <w:rsid w:val="00F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49CB4"/>
  <w15:docId w15:val="{E0ABE405-C542-4653-A10D-9E1845EB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FB"/>
  </w:style>
  <w:style w:type="paragraph" w:styleId="Heading1">
    <w:name w:val="heading 1"/>
    <w:basedOn w:val="Normal"/>
    <w:next w:val="Normal"/>
    <w:link w:val="Heading1Char"/>
    <w:uiPriority w:val="9"/>
    <w:qFormat/>
    <w:rsid w:val="00C64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4B2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4B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6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2B"/>
  </w:style>
  <w:style w:type="paragraph" w:styleId="Footer">
    <w:name w:val="footer"/>
    <w:basedOn w:val="Normal"/>
    <w:link w:val="FooterChar"/>
    <w:uiPriority w:val="99"/>
    <w:unhideWhenUsed/>
    <w:rsid w:val="00C6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2B"/>
  </w:style>
  <w:style w:type="paragraph" w:styleId="BalloonText">
    <w:name w:val="Balloon Text"/>
    <w:basedOn w:val="Normal"/>
    <w:link w:val="BalloonTextChar"/>
    <w:uiPriority w:val="99"/>
    <w:semiHidden/>
    <w:unhideWhenUsed/>
    <w:rsid w:val="00094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F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5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johnstonlibrary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Johnston Public Library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Heid</dc:creator>
  <cp:lastModifiedBy>Beth Stevens</cp:lastModifiedBy>
  <cp:revision>15</cp:revision>
  <cp:lastPrinted>2023-10-17T16:20:00Z</cp:lastPrinted>
  <dcterms:created xsi:type="dcterms:W3CDTF">2018-11-01T20:01:00Z</dcterms:created>
  <dcterms:modified xsi:type="dcterms:W3CDTF">2023-10-17T16:32:00Z</dcterms:modified>
</cp:coreProperties>
</file>